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D25" w:rsidRPr="00AB3FE1" w:rsidRDefault="00ED0D25" w:rsidP="00051705">
      <w:pPr>
        <w:jc w:val="both"/>
        <w:rPr>
          <w:rFonts w:ascii="Courier New" w:hAnsi="Courier New" w:cs="Courier New"/>
        </w:rPr>
      </w:pPr>
      <w:r w:rsidRPr="00AB3FE1">
        <w:rPr>
          <w:rFonts w:ascii="Courier New" w:hAnsi="Courier New" w:cs="Courier New"/>
        </w:rPr>
        <w:t xml:space="preserve">GEN – General – </w:t>
      </w:r>
      <w:r w:rsidR="00AD0C6C">
        <w:rPr>
          <w:rFonts w:ascii="Courier New" w:hAnsi="Courier New" w:cs="Courier New"/>
        </w:rPr>
        <w:t>Public c</w:t>
      </w:r>
      <w:r w:rsidRPr="00AB3FE1">
        <w:rPr>
          <w:rFonts w:ascii="Courier New" w:hAnsi="Courier New" w:cs="Courier New"/>
        </w:rPr>
        <w:t xml:space="preserve">onsultation process on proposed changes to the </w:t>
      </w:r>
      <w:r w:rsidR="004408E0">
        <w:rPr>
          <w:rFonts w:ascii="Courier New" w:hAnsi="Courier New" w:cs="Courier New"/>
        </w:rPr>
        <w:t>SAICA Circular on Headline Earnings</w:t>
      </w:r>
      <w:r w:rsidR="007F7FA0">
        <w:rPr>
          <w:rFonts w:ascii="Courier New" w:hAnsi="Courier New" w:cs="Courier New"/>
        </w:rPr>
        <w:t xml:space="preserve"> </w:t>
      </w:r>
    </w:p>
    <w:p w:rsidR="00ED0D25" w:rsidRPr="00AB3FE1" w:rsidRDefault="00ED0D25" w:rsidP="00051705">
      <w:pPr>
        <w:pStyle w:val="NoSpacing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B3FE1" w:rsidRPr="00AB3FE1" w:rsidRDefault="00AB3FE1" w:rsidP="00051705">
      <w:pPr>
        <w:pStyle w:val="msonospacing0"/>
        <w:jc w:val="both"/>
        <w:rPr>
          <w:rFonts w:ascii="Courier New" w:hAnsi="Courier New" w:cs="Courier New"/>
          <w:sz w:val="24"/>
          <w:szCs w:val="24"/>
          <w:lang w:val="en-ZA"/>
        </w:rPr>
      </w:pPr>
    </w:p>
    <w:p w:rsidR="00A669A9" w:rsidRDefault="004408E0" w:rsidP="0005170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SAICA has issued an exposure draft entitled “Proposed Circular X/2015-Headline Earnings” (the “HEPS ED”)</w:t>
      </w:r>
      <w:r w:rsidR="00A669A9">
        <w:rPr>
          <w:rFonts w:ascii="Courier New" w:hAnsi="Courier New" w:cs="Courier New"/>
        </w:rPr>
        <w:t xml:space="preserve"> which can be found on the SAICA website through the following link:</w:t>
      </w:r>
    </w:p>
    <w:p w:rsidR="00A669A9" w:rsidRDefault="00A669A9" w:rsidP="00A669A9">
      <w:pPr>
        <w:rPr>
          <w:rFonts w:ascii="Courier New" w:hAnsi="Courier New" w:cs="Courier New"/>
        </w:rPr>
      </w:pPr>
      <w:hyperlink r:id="rId6" w:history="1">
        <w:r w:rsidRPr="00774400">
          <w:rPr>
            <w:rStyle w:val="Hyperlink"/>
            <w:rFonts w:ascii="Courier New" w:hAnsi="Courier New" w:cs="Courier New"/>
          </w:rPr>
          <w:t>https://www.saica.co.za/Portals/0/Technical/financial-reporting/ED359ProposedCircularx2015HeadlineEarnings.pdf</w:t>
        </w:r>
      </w:hyperlink>
    </w:p>
    <w:p w:rsidR="00A669A9" w:rsidRDefault="00A669A9" w:rsidP="00A669A9">
      <w:pPr>
        <w:jc w:val="both"/>
        <w:rPr>
          <w:rFonts w:ascii="Courier New" w:hAnsi="Courier New" w:cs="Courier New"/>
        </w:rPr>
      </w:pPr>
    </w:p>
    <w:p w:rsidR="004408E0" w:rsidRDefault="004408E0" w:rsidP="0005170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changes dealt with in the exposure draft</w:t>
      </w:r>
      <w:r w:rsidR="00A669A9">
        <w:rPr>
          <w:rFonts w:ascii="Courier New" w:hAnsi="Courier New" w:cs="Courier New"/>
        </w:rPr>
        <w:t xml:space="preserve"> (on which public comments are sought) </w:t>
      </w:r>
      <w:r>
        <w:rPr>
          <w:rFonts w:ascii="Courier New" w:hAnsi="Courier New" w:cs="Courier New"/>
        </w:rPr>
        <w:t>are explained in paragraph 76 of the HEPS ED</w:t>
      </w:r>
      <w:r w:rsidR="00A669A9">
        <w:rPr>
          <w:rFonts w:ascii="Courier New" w:hAnsi="Courier New" w:cs="Courier New"/>
        </w:rPr>
        <w:t xml:space="preserve">. They relate </w:t>
      </w:r>
      <w:r>
        <w:rPr>
          <w:rFonts w:ascii="Courier New" w:hAnsi="Courier New" w:cs="Courier New"/>
        </w:rPr>
        <w:t xml:space="preserve">largely to </w:t>
      </w:r>
      <w:r w:rsidR="00A669A9">
        <w:rPr>
          <w:rFonts w:ascii="Courier New" w:hAnsi="Courier New" w:cs="Courier New"/>
        </w:rPr>
        <w:t xml:space="preserve">how </w:t>
      </w:r>
      <w:r>
        <w:rPr>
          <w:rFonts w:ascii="Courier New" w:hAnsi="Courier New" w:cs="Courier New"/>
        </w:rPr>
        <w:t xml:space="preserve">changes </w:t>
      </w:r>
      <w:r w:rsidR="00A669A9">
        <w:rPr>
          <w:rFonts w:ascii="Courier New" w:hAnsi="Courier New" w:cs="Courier New"/>
        </w:rPr>
        <w:t xml:space="preserve">made </w:t>
      </w:r>
      <w:r>
        <w:rPr>
          <w:rFonts w:ascii="Courier New" w:hAnsi="Courier New" w:cs="Courier New"/>
        </w:rPr>
        <w:t>to IFRS since 2013</w:t>
      </w:r>
      <w:r w:rsidR="00A669A9">
        <w:rPr>
          <w:rFonts w:ascii="Courier New" w:hAnsi="Courier New" w:cs="Courier New"/>
        </w:rPr>
        <w:t>, and</w:t>
      </w:r>
      <w:r>
        <w:rPr>
          <w:rFonts w:ascii="Courier New" w:hAnsi="Courier New" w:cs="Courier New"/>
        </w:rPr>
        <w:t xml:space="preserve"> specifically IFRS 9-Financial Instruments</w:t>
      </w:r>
      <w:r w:rsidR="00A669A9">
        <w:rPr>
          <w:rFonts w:ascii="Courier New" w:hAnsi="Courier New" w:cs="Courier New"/>
        </w:rPr>
        <w:t>, are to be dealt with in the calculation of headline earnings</w:t>
      </w:r>
      <w:r>
        <w:rPr>
          <w:rFonts w:ascii="Courier New" w:hAnsi="Courier New" w:cs="Courier New"/>
        </w:rPr>
        <w:t>.</w:t>
      </w:r>
    </w:p>
    <w:p w:rsidR="004408E0" w:rsidRDefault="004408E0" w:rsidP="00051705">
      <w:pPr>
        <w:jc w:val="both"/>
        <w:rPr>
          <w:rFonts w:ascii="Courier New" w:hAnsi="Courier New" w:cs="Courier New"/>
        </w:rPr>
      </w:pPr>
    </w:p>
    <w:p w:rsidR="00ED0D25" w:rsidRPr="00AB3FE1" w:rsidRDefault="004408E0" w:rsidP="004408E0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process to be followed </w:t>
      </w:r>
      <w:r w:rsidR="00A669A9">
        <w:rPr>
          <w:rFonts w:ascii="Courier New" w:hAnsi="Courier New" w:cs="Courier New"/>
        </w:rPr>
        <w:t xml:space="preserve">in order </w:t>
      </w:r>
      <w:r>
        <w:rPr>
          <w:rFonts w:ascii="Courier New" w:hAnsi="Courier New" w:cs="Courier New"/>
        </w:rPr>
        <w:t>to provide comments is detailed in the HEPS ED. In summary, comments must be provided directly to SAICA</w:t>
      </w:r>
      <w:r w:rsidR="00A669A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to be received by them by no later than 14 August 201</w:t>
      </w:r>
      <w:r w:rsidR="00A669A9">
        <w:rPr>
          <w:rFonts w:ascii="Courier New" w:hAnsi="Courier New" w:cs="Courier New"/>
        </w:rPr>
        <w:t>5.</w:t>
      </w:r>
    </w:p>
    <w:p w:rsidR="00ED0D25" w:rsidRPr="00AB3FE1" w:rsidRDefault="00ED0D25" w:rsidP="00051705">
      <w:pPr>
        <w:jc w:val="both"/>
        <w:rPr>
          <w:rFonts w:ascii="Courier New" w:hAnsi="Courier New" w:cs="Courier New"/>
        </w:rPr>
      </w:pPr>
    </w:p>
    <w:p w:rsidR="00ED0D25" w:rsidRPr="00AB3FE1" w:rsidRDefault="004408E0" w:rsidP="00051705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14 July 2015</w:t>
      </w:r>
    </w:p>
    <w:p w:rsidR="00ED0D25" w:rsidRPr="00AB3FE1" w:rsidRDefault="00ED0D25" w:rsidP="00051705">
      <w:pPr>
        <w:jc w:val="both"/>
        <w:rPr>
          <w:rFonts w:ascii="Courier New" w:hAnsi="Courier New" w:cs="Courier New"/>
        </w:rPr>
      </w:pPr>
    </w:p>
    <w:p w:rsidR="00ED0D25" w:rsidRPr="00AB3FE1" w:rsidRDefault="00ED0D25" w:rsidP="00051705">
      <w:pPr>
        <w:jc w:val="both"/>
        <w:rPr>
          <w:rFonts w:ascii="Courier New" w:hAnsi="Courier New" w:cs="Courier New"/>
        </w:rPr>
      </w:pPr>
    </w:p>
    <w:p w:rsidR="00ED0D25" w:rsidRPr="00501857" w:rsidRDefault="00ED0D25" w:rsidP="00051705">
      <w:pPr>
        <w:jc w:val="both"/>
      </w:pPr>
    </w:p>
    <w:p w:rsidR="00810BB4" w:rsidRPr="00ED0D25" w:rsidRDefault="00810BB4" w:rsidP="00ED0D25"/>
    <w:sectPr w:rsidR="00810BB4" w:rsidRPr="00ED0D25" w:rsidSect="00AC4D9F">
      <w:pgSz w:w="11907" w:h="16840" w:code="9"/>
      <w:pgMar w:top="1440" w:right="173" w:bottom="1440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46979"/>
    <w:multiLevelType w:val="hybridMultilevel"/>
    <w:tmpl w:val="40683582"/>
    <w:lvl w:ilvl="0" w:tplc="124E86B8">
      <w:start w:val="1"/>
      <w:numFmt w:val="decimal"/>
      <w:lvlText w:val="%1."/>
      <w:lvlJc w:val="left"/>
      <w:pPr>
        <w:ind w:left="720" w:hanging="360"/>
      </w:pPr>
      <w:rPr>
        <w:rFonts w:ascii="Courier New" w:eastAsia="Calibri" w:hAnsi="Courier New" w:cs="Courier New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6E"/>
    <w:rsid w:val="00051705"/>
    <w:rsid w:val="000E3292"/>
    <w:rsid w:val="000F5767"/>
    <w:rsid w:val="001057C7"/>
    <w:rsid w:val="001269F5"/>
    <w:rsid w:val="002545F2"/>
    <w:rsid w:val="00274D3B"/>
    <w:rsid w:val="002A6AF8"/>
    <w:rsid w:val="002B1E6E"/>
    <w:rsid w:val="00391EF6"/>
    <w:rsid w:val="003B60CC"/>
    <w:rsid w:val="003F3C16"/>
    <w:rsid w:val="004408E0"/>
    <w:rsid w:val="004B4022"/>
    <w:rsid w:val="00501857"/>
    <w:rsid w:val="005373B8"/>
    <w:rsid w:val="005C315E"/>
    <w:rsid w:val="005D51FC"/>
    <w:rsid w:val="005E5798"/>
    <w:rsid w:val="0067296F"/>
    <w:rsid w:val="006D2E49"/>
    <w:rsid w:val="006F6480"/>
    <w:rsid w:val="007F5A7A"/>
    <w:rsid w:val="007F7FA0"/>
    <w:rsid w:val="00810BB4"/>
    <w:rsid w:val="00823A7D"/>
    <w:rsid w:val="00827F1E"/>
    <w:rsid w:val="00986E33"/>
    <w:rsid w:val="00A30672"/>
    <w:rsid w:val="00A669A9"/>
    <w:rsid w:val="00A964C2"/>
    <w:rsid w:val="00AB3FE1"/>
    <w:rsid w:val="00AD0C6C"/>
    <w:rsid w:val="00AD4DFF"/>
    <w:rsid w:val="00B134AB"/>
    <w:rsid w:val="00B16956"/>
    <w:rsid w:val="00BA5C33"/>
    <w:rsid w:val="00BB4B59"/>
    <w:rsid w:val="00CF44CB"/>
    <w:rsid w:val="00D44324"/>
    <w:rsid w:val="00D51293"/>
    <w:rsid w:val="00D72471"/>
    <w:rsid w:val="00D77167"/>
    <w:rsid w:val="00E4020C"/>
    <w:rsid w:val="00E64BEB"/>
    <w:rsid w:val="00ED0D25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customStyle="1" w:styleId="msonospacing0">
    <w:name w:val="msonospacing"/>
    <w:basedOn w:val="Normal"/>
    <w:rsid w:val="00827F1E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E6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BE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0D2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B1E6E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rsid w:val="002B1E6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7167"/>
    <w:rPr>
      <w:rFonts w:ascii="Arial" w:eastAsia="Times" w:hAnsi="Arial"/>
      <w:lang w:val="en-US" w:eastAsia="en-US"/>
    </w:rPr>
  </w:style>
  <w:style w:type="paragraph" w:styleId="ListParagraph">
    <w:name w:val="List Paragraph"/>
    <w:basedOn w:val="Normal"/>
    <w:uiPriority w:val="34"/>
    <w:qFormat/>
    <w:rsid w:val="00986E33"/>
    <w:pPr>
      <w:ind w:left="720"/>
    </w:pPr>
    <w:rPr>
      <w:rFonts w:ascii="Calibri" w:eastAsia="Calibri" w:hAnsi="Calibri"/>
      <w:sz w:val="22"/>
      <w:szCs w:val="22"/>
      <w:lang w:val="en-ZA" w:eastAsia="en-ZA"/>
    </w:rPr>
  </w:style>
  <w:style w:type="paragraph" w:customStyle="1" w:styleId="msonospacing0">
    <w:name w:val="msonospacing"/>
    <w:basedOn w:val="Normal"/>
    <w:rsid w:val="00827F1E"/>
    <w:rPr>
      <w:rFonts w:ascii="Arial" w:hAnsi="Arial" w:cs="Arial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rsid w:val="00E64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4BE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ica.co.za/Portals/0/Technical/financial-reporting/ED359ProposedCircularx2015HeadlineEarnings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File name: EmailDetails</vt:lpstr>
    </vt:vector>
  </TitlesOfParts>
  <Company>Ovations Technologies</Company>
  <LinksUpToDate>false</LinksUpToDate>
  <CharactersWithSpaces>1034</CharactersWithSpaces>
  <SharedDoc>false</SharedDoc>
  <HLinks>
    <vt:vector size="6" baseType="variant">
      <vt:variant>
        <vt:i4>3539008</vt:i4>
      </vt:variant>
      <vt:variant>
        <vt:i4>0</vt:i4>
      </vt:variant>
      <vt:variant>
        <vt:i4>0</vt:i4>
      </vt:variant>
      <vt:variant>
        <vt:i4>5</vt:i4>
      </vt:variant>
      <vt:variant>
        <vt:lpwstr>mailto:thandekam@jse.co.za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File name: EmailDetails</dc:title>
  <dc:creator>user</dc:creator>
  <cp:lastModifiedBy>J</cp:lastModifiedBy>
  <cp:revision>3</cp:revision>
  <cp:lastPrinted>1900-12-31T22:00:00Z</cp:lastPrinted>
  <dcterms:created xsi:type="dcterms:W3CDTF">2015-07-15T11:10:00Z</dcterms:created>
  <dcterms:modified xsi:type="dcterms:W3CDTF">2015-07-15T11:17:00Z</dcterms:modified>
</cp:coreProperties>
</file>